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276782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2C28C0">
        <w:rPr>
          <w:rFonts w:ascii="Times New Roman" w:eastAsia="楷体" w:hAnsi="Times New Roman" w:cs="Times New Roman" w:hint="eastAsia"/>
          <w:sz w:val="28"/>
          <w:szCs w:val="48"/>
        </w:rPr>
        <w:t>3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2C28C0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3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</w:t>
      </w:r>
      <w:proofErr w:type="gramStart"/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引论文</w:t>
      </w:r>
      <w:proofErr w:type="gramEnd"/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 w:rsidR="002C28C0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31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:rsidTr="00471336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BIOLOGY &amp; BIOCHEMISTRY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PHARMACOLOGY &amp; TOXICOLOGY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PHARMACOLOGY &amp; TOXICOLOGY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MICROBIOLOGY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BIOLOGY &amp; BIOCHEMISTRY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BIOLOGY &amp; BIOCHEMISTRY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MULTIDISCIPLINARY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NEUROSCIENCE &amp; BEHAVIOR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PHARMACOLOGY &amp; TOXICOLOGY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MICROBIOLOGY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BIOLOGY &amp; BIOCHEMISTRY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BIOLOGY &amp; BIOCHEMISTRY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CLINICAL MEDICINE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4374B2" w:rsidRDefault="00C963B7" w:rsidP="00C963B7">
            <w:r w:rsidRPr="004374B2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EE1E3E" w:rsidRDefault="00C963B7" w:rsidP="00C963B7">
            <w:r w:rsidRPr="00EE1E3E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Pr="00767CBB" w:rsidRDefault="00C963B7" w:rsidP="00C963B7">
            <w:r w:rsidRPr="00767CBB">
              <w:t>MOLECULAR BIOLOGY &amp; GENETICS</w:t>
            </w:r>
          </w:p>
        </w:tc>
      </w:tr>
      <w:tr w:rsidR="00C963B7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7" w:rsidRPr="00471336" w:rsidRDefault="00C963B7" w:rsidP="00C963B7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Default="00C963B7" w:rsidP="00C963B7">
            <w:r w:rsidRPr="004374B2"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Default="00C963B7" w:rsidP="00C963B7">
            <w:r w:rsidRPr="00EE1E3E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B7" w:rsidRDefault="00C963B7" w:rsidP="00C963B7">
            <w:r w:rsidRPr="00767CBB">
              <w:t>NEUROSCIENCE &amp; BEHAVIOR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THE INVASIVE MOSQUITO SPECIES &lt;I&gt;AEDES&lt;/I&gt; &lt;I&gt;ALBOPICTUS&lt;/I&gt;: CURRENT KNOWLEDGE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TRENDS IN PARASITOLOGY 29 (9): 460-468 SEP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MICROBIOLOGY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ONCOTARGET 7 (18): 26680-26691 MAY 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PHARMACOLOGY &amp; TOXICOLOGY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BIOLOGY &amp; BIOCHEMISTRY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LANCET ONCOLOGY 14 (10): 953-961 SEP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MATERIALS SCIENCE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BIOLOGY &amp; BIOCHEMISTRY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BIOLOGY &amp; BIOCHEMISTRY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MICROBIOLOGY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PSYCHIATRY/PSYCHOLOGY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THERAPEUTIC STRATEGIES FOR HEPATITIS B </w:t>
            </w:r>
            <w:r>
              <w:rPr>
                <w:rFonts w:hint="eastAsia"/>
                <w:color w:val="000000"/>
              </w:rPr>
              <w:lastRenderedPageBreak/>
              <w:t>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lastRenderedPageBreak/>
              <w:t xml:space="preserve">NATURE REVIEWS DRUG DISCOVERY 18 (11): 827-844 </w:t>
            </w:r>
            <w:r w:rsidRPr="00DC2ED6">
              <w:lastRenderedPageBreak/>
              <w:t>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lastRenderedPageBreak/>
              <w:t xml:space="preserve">PHARMACOLOGY &amp; </w:t>
            </w:r>
            <w:r w:rsidRPr="00997428">
              <w:lastRenderedPageBreak/>
              <w:t>TOXICOLOGY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DC2ED6" w:rsidRDefault="008B67AB" w:rsidP="008B67AB">
            <w:r w:rsidRPr="00DC2ED6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DIABETOLOGIA 56 (3): 663-674 MAR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PSYCHIATRY/PSYCHOLOGY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BIOLOGY &amp; BIOCHEMISTRY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LOSS OF KLOTHO CONTRIBUTES TO KIDNEY INJURY BY DEREPRESSION OF WNT/</w:t>
            </w:r>
            <w:r>
              <w:rPr>
                <w:rFonts w:hint="eastAsia"/>
                <w:color w:val="000000"/>
              </w:rPr>
              <w:t>Β</w:t>
            </w:r>
            <w:r>
              <w:rPr>
                <w:rFonts w:hint="eastAsia"/>
                <w:color w:val="000000"/>
              </w:rPr>
              <w:t>-CATENIN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BIOLOGY &amp; BIOCHEMISTRY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CHEMISTRY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IMMUNOLOGY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DIABETES CARE 36 (5): 1304-1311 MAY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CLINICAL MEDICINE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t>CYTOKINE &amp; GROWTH FACTOR REVIEWS 53: 66-70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MOLECULAR BIOLOGY &amp; GENETICS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MICROPOROUS METHACRYLATED GLYCOL CHITOSAN-MONTMORILLONITE NANOCOMPOSITE HYDROGEL FOR BONE </w:t>
            </w:r>
            <w:r>
              <w:rPr>
                <w:rFonts w:hint="eastAsia"/>
                <w:color w:val="000000"/>
              </w:rPr>
              <w:lastRenderedPageBreak/>
              <w:t>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DC2ED6" w:rsidRDefault="008B67AB" w:rsidP="008B67AB">
            <w:r w:rsidRPr="00DC2ED6">
              <w:lastRenderedPageBreak/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997428" w:rsidRDefault="008B67AB" w:rsidP="008B67AB">
            <w:r w:rsidRPr="00997428">
              <w:t>MATERIALS SCIENCE</w:t>
            </w:r>
          </w:p>
        </w:tc>
      </w:tr>
      <w:tr w:rsidR="008B67AB" w:rsidTr="008B67A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7AB" w:rsidRDefault="008B67AB" w:rsidP="008B67A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Default="008B67AB" w:rsidP="008B67AB">
            <w:r w:rsidRPr="00DC2ED6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Default="008B67AB" w:rsidP="008B67AB">
            <w:r w:rsidRPr="00997428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NEUROSCIENCE &amp; BEHAVIOR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BIOLOGY &amp; BIOCHEMISTRY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ENGINEERING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NEUROSCIENCE &amp; BEHAVIOR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ENGINEERING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ENVIRONMENT/ECOLOGY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IMMUNOLOGY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BIOLOGY &amp; BIOCHEMISTRY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 xml:space="preserve">SYNOVIAL MACROPHAGE M1 POLARISATION EXACERBATES EXPERIMENTAL OSTEOARTHRITIS PARTIALLY THROUGH </w:t>
            </w:r>
            <w:r w:rsidRPr="00241BE7">
              <w:lastRenderedPageBreak/>
              <w:t>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lastRenderedPageBreak/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PHARMACOLOGY &amp; TOXICOLOGY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NEUROSCIENCE &amp; BEHAVIOR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SOCIAL SCIENCES, GENERAL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PSYCHIATRY/PSYCHOLOGY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PHARMACOLOGY &amp; TOXICOLOGY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PSYCHIATRY/PSYCHOLOGY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COMPUTER SCIENCE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 xml:space="preserve">DEEP LEARNING RADIOMIC NOMOGRAM CAN PREDICT THE NUMBER OF LYMPH NODE METASTASIS IN LOCALLY ADVANCED GASTRIC CANCER: AN INTERNATIONAL MULTICENTER </w:t>
            </w:r>
            <w:r w:rsidRPr="00241BE7">
              <w:lastRenderedPageBreak/>
              <w:t>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lastRenderedPageBreak/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PHARMACOLOGY &amp; TOXICOLOGY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PSYCHIATRY/PSYCHOLOGY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PHARMACOLOGY &amp; TOXICOLOGY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ILLUMINATING PLATINUM TRANSPORTATION WHILE MAXIMIZING THERAPEUTIC EFFICACY BY GOLD NANOCLUSTERS &lt;I&gt;VIA&lt;/I&gt; SIMULTANEOUS NEAR-INFRARED-I/II IMAGING AND GLUTATHIONE SCAVENGING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ACS NANO 14 (10): 13536-13547 OCT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MATERIALS SCIENCE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NOTCH1 SIGNALING IN MELANOMA CELLS PROMOTED TUMOR-INDUCED IMMUNOSUPPRESSION VIA UPREGULATION OF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PHYSICS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COMPUTER SCIENCE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SOCIAL SCIENCES, GENERAL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PSYCHIATRY/PSYCHOLOGY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CHEMISTRY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NEUROSCIENCE &amp; BEHAVIOR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PHYSICS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RNAINTER IN 2020: RNA INTERACTOME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BIOLOGY &amp; BIOCHEMISTRY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NEUROSCIENCE &amp; BEHAVIOR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PSYCHIATRY/PSYCHOLOGY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MATERIALS SCIENCE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BIOLOGY &amp; BIOCHEMISTRY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BIOLOGY &amp; BIOCHEMISTRY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MATERIALS SCIENCE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IMMUNOLOGY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 xml:space="preserve">ABERRANT GUT MICROBIOTA ALTERS HOST METABOLOME AND IMPACTS RENAL FAILURE IN </w:t>
            </w:r>
            <w:r w:rsidRPr="00241BE7">
              <w:lastRenderedPageBreak/>
              <w:t>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lastRenderedPageBreak/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USE OF PERSONAL PROTECTIVE EQUIPMENT AGAINST CORONAVIRUS DISEASE 2019 BY HEALTHCARE PROFESSIONALS IN WUHAN, CHINA: CROSS 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BMJ-BRITISH MEDICAL JOURNAL 369: - JUN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AGRICULTURAL SCIENCES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BIOLOGY &amp; BIOCHEMISTRY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NEPHROLOGY DIALYSIS TRANSPLANTATION 35 (2): 274-282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CONTACT SETTINGS AND RISK FOR TRANSMISSION IN 3410 CLOSE CONTACTS OF PATIENTS WITH COVID-19 IN GUANGZHOU, CHINA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ANNALS OF INTERNAL MEDICINE 173 (11): 879-+ DEC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THE PSYCHOLOGICAL IMPACT OF THE COVID-19 PANDEMIC ON TEENAGERS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ADOLESCENT HEALTH 67 (6): 747-755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PHARMACOLOGY &amp; TOXICOLOGY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MOLECULAR BIOLOGY &amp; GENETICS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CLINICAL MEDICINE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241BE7" w:rsidRDefault="008B67AB" w:rsidP="008B67AB">
            <w:r w:rsidRPr="00241BE7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PHARMACOLOGY &amp; TOXICOLOGY</w:t>
            </w:r>
          </w:p>
        </w:tc>
      </w:tr>
      <w:tr w:rsidR="008B67AB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B" w:rsidRPr="00471336" w:rsidRDefault="008B67AB" w:rsidP="008B67AB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Default="008B67AB" w:rsidP="008B67AB">
            <w:r w:rsidRPr="00241BE7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Pr="008D7037" w:rsidRDefault="008B67AB" w:rsidP="008B67AB">
            <w:r w:rsidRPr="008D7037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B" w:rsidRDefault="008B67AB" w:rsidP="008B67AB">
            <w:r w:rsidRPr="008D7037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 xml:space="preserve">TORIPALIMAB PLUS CHEMOTHERAPY IN TREATMENT-NAIVE, ADVANCED ESOPHAGEAL SQUAMOUS CELL CARCINOMA (JUPITER-06): A </w:t>
            </w:r>
            <w:r w:rsidRPr="003B5B13">
              <w:lastRenderedPageBreak/>
              <w:t>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lastRenderedPageBreak/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MOLECULAR BIOLOGY &amp; GENETICS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RESPIRATORY MEDICINE 168: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AGRICULTURAL SCIENCES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ACCURACY OF A NUCLEOCAPSID PROTEIN ANTIGEN RAPID TEST IN THE DIAGNOSIS OF SARS-COV-2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MICROBIOLOGY AND INFECTION 27 (2): -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IMMUNOLOGY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JAMA ONCOLOGY 6 (3): 358-366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EUROPEAN RESPIRATORY JOURNAL 56 (2):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EXTREME GRADIENT BOOSTING MODEL TO ESTIMATE PM&lt;SUB&gt;2.5&lt;/SUB&gt; CONCENTRATIONS WITH MISSING-FILLED SATELLITE DATA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ATMOSPHERIC ENVIRONMENT 202: 180-189 APR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GEOSCIENCES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PSYCHIATRY/PSYCHOLOGY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ENVIRONMENT/ECOLOGY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PHYSICS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PHYSICS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COMPUTER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 BIOMIMETIC DRUG DELIVERY SYSTEM BY INTEGRATING GRAPEFRUIT EXTRACELLULAR 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SOCIAL SCIENCES, GENERAL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NEUROSCIENCE &amp; BEHAVIOR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ENGINEERING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BIOACTIVE MATERIALS 6 (2): 312-325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MOLECULAR BIOLOGY &amp; GENETICS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APPLICATION OF THE NANO-DRUG DELIVERY SYSTEM IN TREATMENT OF CARDIOVASCULAR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 xml:space="preserve">FRONTIERS IN BIOENGINEERING AND BIOTECHNOLOGY 7: - JAN 31 </w:t>
            </w:r>
            <w:r w:rsidRPr="004F7593">
              <w:lastRenderedPageBreak/>
              <w:t>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lastRenderedPageBreak/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COMPUTER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DESIGN POWERFUL PREDICTOR FOR MRNA SUBCELLULAR LOCATION PREDICTION IN &lt;I&gt;HOMO SAPIENS&lt;/I&gt;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BRIEFINGS IN BIOINFORMATICS 22 (1): 526-535 SP. ISS. SI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COMPUTER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ENGINEERING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PHYSICS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NEUROSCIENCE &amp; BEHAVIOR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COMPUTER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MICROBIOLOGY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SOCIAL SCIENCES, GENERAL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 xml:space="preserve">CAUSAL ASSOCIATIONS OF SHORT AND LONG SLEEP DURATIONS WITH 12 CARDIOVASCULAR DISEASES: LINEAR AND NONLINEAR </w:t>
            </w:r>
            <w:r w:rsidRPr="003B5B13">
              <w:lastRenderedPageBreak/>
              <w:t>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lastRenderedPageBreak/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MINIATURE TWO-PHOTON MICROSCOPY FOR ENLARGED FIELD-OF-VIEW, MULTI-PLANE AND LONG-TERM BRAIN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METHODS 18 (1): 46-+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MNDR V3.0: MAMMAL NCRNA-DISEASE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NUCLEIC ACIDS RESEARCH 49 (D1): D160-D164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PRETREATMENT WITH KAEMPFEROL ATTENUATES MICROGLIA-MEDIATE NEUROINFLAMMATION BY INHIBITING MAPKS</w:t>
            </w:r>
            <w:proofErr w:type="gramStart"/>
            <w:r w:rsidRPr="003B5B13">
              <w:t>?NF</w:t>
            </w:r>
            <w:proofErr w:type="gramEnd"/>
            <w:r w:rsidRPr="003B5B13">
              <w:t>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 xml:space="preserve">BIOMEDICINE &amp; PHARMACOTHERAPY 136: - APR </w:t>
            </w:r>
            <w:r w:rsidRPr="004F7593">
              <w:lastRenderedPageBreak/>
              <w:t>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lastRenderedPageBreak/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ENVIRONMENT/ECOLOGY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SARS-COV-2 NON-STRUCTURAL PROTEIN 6 TRIGGERS NLRP3-DEPENDENT PYROPTOSIS BY TARGETING ATP6AP1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CELL DEATH AND DIFFERENTIATION 29 (6): 1240-1254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MOLECULAR BIOLOGY &amp; GENETICS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PHYSICS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JAMA NETWORK OPEN 4 (1): - JAN 26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CIRCRNA_010383 ACTS AS A SPONGE FOR MIR-135A, AND ITS DOWNREGULATED EXPRESSION CONTRIBUTES TO RENAL FIBROSIS IN DIABETIC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DIABETES 70 (2): 603-615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 xml:space="preserve">EFFECT OF DAPAGLIFLOZIN ON CLINICAL OUTCOMES IN PATIENTS WITH CHRONIC </w:t>
            </w:r>
            <w:r w:rsidRPr="003B5B13">
              <w:lastRenderedPageBreak/>
              <w:t>KIDNEY DISEASE, WITH AND WITHOUT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lastRenderedPageBreak/>
              <w:t xml:space="preserve">CIRCULATION 143 (5): 438-448 </w:t>
            </w:r>
            <w:r w:rsidRPr="004F7593">
              <w:lastRenderedPageBreak/>
              <w:t>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lastRenderedPageBreak/>
              <w:t xml:space="preserve">CLINICAL </w:t>
            </w:r>
            <w:r w:rsidRPr="004F7593">
              <w:lastRenderedPageBreak/>
              <w:t>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BRIGHT BACTERIUM FOR HYPOXIA-TOLERANT PHOTODYNAMIC THERAPY AGAINST ORTHOTOPIC COLON TUMORS BY AN INTERVENTIONAL METHOD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ADVANCED SCIENCE 8 (15):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PHYSICS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NATURAL PRODUCTS AS LSD1 INHIBITORS FOR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ACTA PHARMACEUTICA SINICA B 11 (3): 621-631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LOCAL HYPERTHERMIA THERAPY INDUCES BROWNING OF WHITE FAT AND TREATS OBESITY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MOLECULAR BIOLOGY &amp; GENETICS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PREVALENCE OF MALNUTRITION COMPARING NRS2002, MUST, AND PG-SGA WITH THE GLIM CRITERIA IN ADULTS WITH CANCER: A 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AGRICULTURAL SCIENCES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TUMOR-DERIVED EXOSOMES CO-DELIVERING AGGREGATION-INDUCED EMISSION LUMINOGENS AND PROTON PUMP INHIBITORS FOR TUMOR GLUTAMINE STARVATION THERAPY AND ENHANCED TYPE-I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 xml:space="preserve">ROLLING-TRANSLATED EGFR VARIANTS SUSTAIN EGFR SIGNALING AND PROMOTE </w:t>
            </w:r>
            <w:r w:rsidRPr="003B5B13">
              <w:lastRenderedPageBreak/>
              <w:t>GLIOBLASTOMA TUMORIGENICITY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lastRenderedPageBreak/>
              <w:t>NEURO-ONCOLOGY 23 (5): 743-756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NEUROSCIENCE &amp; BEHAVIOR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CURRENT STATUS OF ENDOVASCULAR TREATMENT FOR ACUTE LARGE VESSEL OCCLUSION IN CHINA A REAL-WORLD NATIONWIDE REGISTRY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STROKE 52 (4): 1203-1212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NEUROSCIENCE &amp; BEHAVIOR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SOCIAL SCIENCES, GENERAL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PHARMACOLOGY &amp; TOXICOLOGY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CIRCFARP1 ENABLES CANCER-ASSOCIATED FIBROBLASTS TO PROMOTE GEMCITABINE RESISTANCE IN PANCREATIC CANCER VIA THE LIF/STAT3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MOLECULAR CANCER 21 (1): - JAN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MOLECULAR BIOLOGY &amp; GENETICS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ADVANCES IN HYDROGEL-BASED VASCULARIZED TISSUES FOR TISSUE REPAIR AND DRUG SCREENING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BIOACTIVE MATERIALS 9: 198-220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MATERIALS SCIENCE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BIOLOGY &amp; BIOCHEMISTRY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CLINICAL MEDICINE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3B5B13" w:rsidRDefault="00886C55" w:rsidP="00886C55">
            <w:r w:rsidRPr="003B5B13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MICROBIOLOGY</w:t>
            </w:r>
          </w:p>
        </w:tc>
      </w:tr>
      <w:tr w:rsidR="00886C55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5" w:rsidRPr="00471336" w:rsidRDefault="00886C55" w:rsidP="00886C5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Default="00886C55" w:rsidP="00886C55">
            <w:r w:rsidRPr="003B5B13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Pr="004F7593" w:rsidRDefault="00886C55" w:rsidP="00886C55">
            <w:r w:rsidRPr="004F7593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55" w:rsidRDefault="00886C55" w:rsidP="00886C55">
            <w:r w:rsidRPr="004F7593">
              <w:t>BIOLOGY &amp; BIOCHEMISTRY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IMMUNOLOGY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CHEMISTRY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PHYSICS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IMMUNOLOGY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COMPUTER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PHARMACOLOGY &amp; TOXICOLOGY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PHYSICS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 CONTEXT HIERARCHICAL INTEGRATED NETWORK FOR MEDICAL IMAGE SEGMENTATION?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COMPUTER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EFFECTIVENESS OF INACTIVATED COVID-19 VACCINES AGAINST ILLNESS CAUSED BY THE B.1.617.2 (DELTA) VARIANT DURING AN OUTBREAK IN GUANGDONG, CHINA A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ANNALS OF INTERNAL MEDICINE 175 (4): 533-+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MICROBIOLOGY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COMPUTER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KINDLIN-2 INHIBITS NLRP3 INFLAMMASOME ACTIVATION IN NUCLEUS PULPOSUS TO MAINTAIN HOMEOSTASIS OF THE INTERVERTEBRAL DISC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BONE RESEARCH 10 (1): - JAN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BIOLOGY &amp; BIOCHEMISTRY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MACHINE LEARNING-BASED TUMOR-INFILTRATING IMMUNE CELL-ASSOCIATED LNCRNAS FOR PREDICTING PROGNOSIS AND IMMUNOTHERAPY RESPONSE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BRIEFINGS IN BIOINFORMATICS 23 (6):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COMPUTER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MCI-NET: MULTI-SCALE CONTEXT INTEGRATED NETWORK FOR LIVER CT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COMPUTER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BIOLOGY &amp; BIOCHEMISTRY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EXOSOME-DERIVED LNCRNA NEAT1 EXACERBATES SEPSIS-ASSOCIATED ENCEPHALOPATHY BY PROMOTING 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NEUROSCIENCE &amp; BEHAVIOR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PHYSICS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NEPHROLOGY DIALYSIS TRANSPLANTATION 37 (9): 1647-1656 AUG 22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ACS APPLIED MATERIALS &amp; INTERFACES :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BIOLOGY &amp; GENETICS</w:t>
            </w:r>
          </w:p>
        </w:tc>
      </w:tr>
      <w:tr w:rsidR="0066197E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BIOMIMETIC MANGANESE-BASED THERANOSTIC NANOPLATFORM FOR CANCER 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RETINAL AGE GAP AS A PREDICTIVE BIOMARKER FOR MORTALITY RISK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BRITISH JOURNAL OF OPHTHALMOLOGY 107 (4): 547-554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NEUROSCIENCE &amp; BEHAVIOR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EFFECT OF EARLY VS LATE SUPPLEMENTAL PARENTERAL NUTRITION IN PATIENTS UNDERGOING ABDOMINAL SURGERY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JAMA SURGERY 157 (5): 384-393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 xml:space="preserve">THE PSYCHOLOGICAL IMPACT OF COVID-19 PANDEMIC ON MEDICAL STAFF IN GUANGDONG, CHINA: A CROSS-SECTIONAL </w:t>
            </w:r>
            <w:r w:rsidRPr="00765544">
              <w:lastRenderedPageBreak/>
              <w:t>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lastRenderedPageBreak/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PSYCHIATRY/PSYCHOLOGY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MESENCHYMAL STEM CELL TREATMENT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EBIOMEDICINE 77: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RADIOSENSITIVITY OF COLORECTAL CANCER AND RADIATION-INDUCED GUT DAMAGES ARE REGULATED BY GASDERMIN 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CANCER LETTERS 529: 1-10 MAR 31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ABROGATION OF HNRNP L ENHANCES ANTI-PD-1 THERAPY EFFICACY &lt;I&gt;VIA&lt;/I&gt; DIMINISHING PD-L1 AND PROMOTING CD8+ T CELL-MEDIATED FERROPTOSIS IN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ACTA PHARMACEUTICA SINICA B 12 (2): 692-707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PHARMACOLOGY &amp; TOXICOLOGY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BIOLOGY &amp; BIOCHEMISTRY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BIOLOGY &amp; GENETICS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PSYCHIATRY/PSYCHOLOGY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CARRIER-FREE IMMUNOTHERAPEUTIC NANO- BOOSTER WITH DUAL SYNERGISTIC EFFECTS BASED ON GLUTAMINASE INHIBITION COMBINED WITH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ACS NANO : - JAN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EMERGENCY TREATMENT AND PHOTOACOUSTIC ASSESSMENT OF SPINAL CORD INJURY USING REVERSIBLE DUAL-SIGNAL TRANSFORM-BASED SELENIUM ANTIOXIDANT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SMALL 19 (35): -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PHARMACOLOGY &amp; TOXICOLOGY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BIOLOGY &amp; BIOCHEMISTRY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 TUNABLE FLUORESCENT PROBE FOR SUPEROXIDE ANION DETECTION DURING INFLAMMATION CAUSED BY &lt;I&gt;TREPONEMA PALLIDUM&lt;/I&gt;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MATERIALS CHEMISTRY B 11 (20): 4523-4528 MAY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Pr="00471336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PROGNOSTIC SIGNATURES OF SPHINGOLIPIDS: UNDERSTANDING THE IMMUNE LANDSCAPE AND PREDICTIVE ROLE IN IMMUNOTHERAPY RESPONSE AND OUTCOMES OF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FRONTIERS IN IMMUNOLOGY 14: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IMMUNOLOGY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ENHANCED OSTEOARTHRITIS THERAPY BY NANOENGINEERED MESENCHYMAL STEM CELLS USING BIOMIMETIC CUS NANOPARTICLES LOADED WITH PLASMID DNA ENCODING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BIOACTIVE MATERIALS 19: 444-457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NEUROSCIENCE &amp; BEHAVIOR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 TYPE I AIE PHOTOSENSITISER-LOADED BIOMIMETIC NANOSYSTEM ALLOWING PRECISE DEPLETION OF CANCER STEM CELLS AND PREVENTION OF CANCER RECURRENCE AFTER RADIOTHERAPY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BIOMATERIALS 295: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EPIGENETIC AND POST-TRANSLATIONAL MODIFICATIONS IN AUTOPHAGY: BIOLOGICAL FUNCTIONS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SIGNAL TRANSDUCTION AND TARGETED THERAPY 8 (1): - JAN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BIOLOGY &amp; GENETICS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NEURAL MECHANISM UNDERLYING DEPRESSIVE-LIKE STATE ASSOCIATED WITH SOCIAL STATUS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CELL 186 (3): 560-+ FEB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BIOLOGY &amp; GENETICS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 BIOACTIVE GLASS FUNCTIONAL HYDROGEL ENHANCES BONE AUGMENTATION VIA SYNERGISTIC ANGIOGENESIS, SELF-SWELLING AND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BIOACTIVE MATERIALS 22: 201-210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SAFETY AND ANTITUMOR ACTIVITY OF GD2-SPECIFIC 4SCAR-T CELLS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CANCER 22 (1): - JAN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BIOLOGY &amp; GENETICS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LEVERAGING Β-ADRENERGIC RECEPTOR SIGNALING BLOCKADE FOR IMPROVED CANCER IMMUNOTHERAPY THROUGH BIOMIMETIC NANOVACCINE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SMALL 19 (14):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MATERIALS SCIENCE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 xml:space="preserve">CAMRELIZUMAB PLUS RIVOCERANIB VERSUS SORAFENIB AS FIRST-LINE THERAPY FOR UNRESECTABLE HEPATOCELLULAR CARCINOMA (CARES-310): A RANDOMISED, OPEN-LABEL, </w:t>
            </w:r>
            <w:r w:rsidRPr="00765544">
              <w:lastRenderedPageBreak/>
              <w:t>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lastRenderedPageBreak/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GAMMA DELTA T-CELL-BASED IMMUNE CHECKPOINT THERAPY: ATTRACTIVE CANDIDATE FOR ANTITUMOR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CANCER 22 (1): - FEB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BIOLOGY &amp; GENETICS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CIRCRNA DICAR AS A NOVEL ENDOGENOUS REGULATOR FOR DIABETIC CARDIOMYOPATHY AND DIABETIC PYROPTOSIS OF CARDIOMYOCYTES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SIGNAL TRANSDUCTION AND TARGETED THERAPY 8 (1): - MAR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MOLECULAR BIOLOGY &amp; GENETICS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VIRULENCE AND ADHESION OF THE TREPONEMA PALLIDUM &lt;I&gt;NICHOLS&lt;/I&gt; STRAIN SIMULTANEOUSLY DECREASE IN A CONTINUOUS-INFECTION NEW ZEALAND WHITE RABBIT MODEL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ACS INFECTIOUS DISEASES 9 (6): 1221-1231 MAY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PHARMACOLOGY &amp; TOXICOLOGY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BIOLOGY &amp; BIOCHEMISTRY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NEUROSCIENCE &amp; BEHAVIOR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 xml:space="preserve">USING PATIENT-DERIVED ORGANOIDS TO PREDICT LOCALLY ADVANCED OR METASTATIC </w:t>
            </w:r>
            <w:r w:rsidRPr="00765544">
              <w:lastRenderedPageBreak/>
              <w:t>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lastRenderedPageBreak/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PHARMACOLOGY &amp; TOXICOLOGY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PHARMACOLOGY &amp; TOXICOLOGY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765544" w:rsidRDefault="0066197E" w:rsidP="0066197E">
            <w:r w:rsidRPr="00765544">
              <w:t>PRDX1 STIMULATES NON-SMALL-CELL LUNG CARCINOMA TO PROLIFERATE &lt;I&gt;VIA&lt;/I&gt; THE WNT/Β-CATENIN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PANMINERVA MEDICA 65 (1): 37-42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CLINICAL MEDICINE</w:t>
            </w:r>
          </w:p>
        </w:tc>
      </w:tr>
      <w:tr w:rsidR="0066197E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7E" w:rsidRDefault="0066197E" w:rsidP="0066197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Default="0066197E" w:rsidP="0066197E">
            <w:r w:rsidRPr="00765544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Pr="0008631D" w:rsidRDefault="0066197E" w:rsidP="0066197E">
            <w:r w:rsidRPr="0008631D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E" w:rsidRDefault="0066197E" w:rsidP="0066197E">
            <w:r w:rsidRPr="0008631D">
              <w:t>IMMUNOLOGY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bookmarkStart w:id="1" w:name="_GoBack"/>
            <w:bookmarkEnd w:id="1"/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PHARMACOLOGY &amp; TOXICOLOGY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IDENTIFICATION OF NOVEL INHIBITORS FOR SARS-COV-2 AS THERAPEUTIC OPTIONS USING MACHINE LEARNING-BASED VIRTUAL SCREENING, MOLECULAR DOCKING AND MD SIMULATION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FRONTIERS IN MOLECULAR BIOSCIENCES 10: - MAR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BIOLOGY &amp; BIOCHEMISTRY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 xml:space="preserve">DISCORDANCE IN LUMBAR BONE MINERAL DENSITY MEASUREMENTS BY QUANTITATIVE COMPUTED TOMOGRAPHY AND DUAL-ENERGY X-RAY ABSORPTIOMETRY IN POSTMENOPAUSAL </w:t>
            </w:r>
            <w:r w:rsidRPr="00E85E79">
              <w:lastRenderedPageBreak/>
              <w:t>WOMEN: A PROSPECTIVE COMPARATIVE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lastRenderedPageBreak/>
              <w:t>SPINE JOURNAL 23 (2): 295-304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NEUROSCIENCE &amp; BEHAVIOR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A SUBSET OF ANTIBODIES TARGETING CITRULLINATED PROTEINS CONFERS PROTECTION FROM RHEUMATOID 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NATURE COMMUNICATIONS 14 (1): - FEB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VENETOCLAX COMBINED WITH AZACITIDINE AND HOMOHARRINGTONINE IN RELAPSED/REFRACTORY AML: A MULTICENTER,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HEMATOLOGY &amp; ONCOLOGY 16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A PROTEIN ENCODED BY CIRCULAR ZNF609 RNA INDUCES ACUTE KIDNEY INJURY BY ACTIVATING THE AKT/MTOR-AUTOPHAGY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MOLECULAR THERAPY 31 (6): - JUN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FORMONONETIN IMPROVES CARDIAC FUNCTION AND DEPRESSIVE BEHAVIOURS IN MYOCARDIAL INFARCTION WITH DEPRESSION BY TARGETING GSK-3Β TO REGULATE MACROPHAGE/MICROGLIAL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PHYTOMEDICINE 109: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PHARMACOLOGY &amp; TOXICOLOGY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AGRICULTURAL SCIENCES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CDK4/6 INHIBITION TRIGGERS ICAM1-DRIVEN IMMUNE RESPONSE AND SENSITIZES &lt;I&gt;LKB1&lt;/I&gt; MUTANT LUNG CANCER TO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NATURE COMMUNICATIONS 14 (1): - MAR 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 xml:space="preserve">POSITIVE ASSOCIATION OF TRIGLYCERIDE-GLUCOSE INDEX WITH NEW-ONSET HYPERTENSION AMONG ADULTS: </w:t>
            </w:r>
            <w:r w:rsidRPr="00E85E79">
              <w:lastRenderedPageBreak/>
              <w:t>A NATIONAL COHORT STUDY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lastRenderedPageBreak/>
              <w:t>CARDIOVASCULAR DIABETOLOGY 22 (1): - MAR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PATIENTS WITH ASIAN-TYPE DEL CAN SAFELY BE TRANSFUSED WITH RHD-POSITIVE BLOOD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BLOOD 141 (17): 2141-2150 APR 27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PHARMACOLOGY &amp; TOXICOLOGY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EXPERT CONSENSUS RECOMMENDATIONS ON BIOMARKER TESTING IN METASTATIC AND NONMETASTATIC NSCLC IN ASIA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THORACIC ONCOLOGY 18 (4): 436-446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SIGNIFICANCE AND POTENTIAL ROLE OF EOSINOPHILS IN NON-CYSTIC FIBROSIS BRONCHIECTASIS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ALLERGY AND CLINICAL IMMUNOLOGY-IN PRACTICE 11 (4): 1089-1099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PHARMACOLOGY &amp; TOXICOLOGY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 xml:space="preserve">AN MMP-9 EXCLUSIVE NEUTRALIZING ANTIBODY ATTENUATES BLOOD-BRAIN BARRIER BREAKDOWN IN MICE WITH STROKE AND REDUCES STROKE PATIENT-DERIVED </w:t>
            </w:r>
            <w:r w:rsidRPr="00E85E79">
              <w:lastRenderedPageBreak/>
              <w:t>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lastRenderedPageBreak/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PHARMACOLOGY &amp; TOXICOLOGY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LENGTH-OF-STAY IN THE EMERGENCY DEPARTMENT AND IN-HOSPITAL MORTALITY: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CLINICAL MEDICINE 12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DRIVING AXON REGENERATION BY ORCHESTRATING NEURONAL AND NON-NEURONAL INNATE IMMUNE RESPONSES VIA THE IFN?-CGAS-STING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NEURON 111 (2): 236-+ JAN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NEUROSCIENCE &amp; BEHAVIOR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ASSOCIATIONS OF TISSUE TUMOR MUTATIONAL BURDEN AND MUTATIONAL STATUS WITH CLINICAL OUTCOMES IN KEYNOTE-042: PEMBROLIZUMAB VERSUS 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E85E79" w:rsidRDefault="00A9196D" w:rsidP="00A9196D">
            <w:r w:rsidRPr="00E85E79">
              <w:t>THE PORTFOLIO DIET AND INCIDENT TYPE 2 DIABETES: FINDINGS FROM THE WOMENS HEALTH INITIATIVE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DIABETES CARE 46 (1): 28-37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CLINICAL MEDICINE</w:t>
            </w:r>
          </w:p>
        </w:tc>
      </w:tr>
      <w:tr w:rsidR="00A9196D" w:rsidTr="002C28C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D" w:rsidRDefault="00A9196D" w:rsidP="00A9196D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Default="00A9196D" w:rsidP="00A9196D">
            <w:r w:rsidRPr="00E85E79">
              <w:t>ACCURACY OF AUTONOMOUS ROBOTIC SURGERY FOR SINGLE-TOOTH IMPLANT PLACEMENT: A CASE SERIES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Pr="001E3D49" w:rsidRDefault="00A9196D" w:rsidP="00A9196D">
            <w:r w:rsidRPr="001E3D49">
              <w:t>JOURNAL OF DENTISTRY 132: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D" w:rsidRDefault="00A9196D" w:rsidP="00A9196D">
            <w:r w:rsidRPr="001E3D49">
              <w:t>CLINICAL MEDICINE</w:t>
            </w:r>
          </w:p>
        </w:tc>
      </w:tr>
    </w:tbl>
    <w:p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:rsidR="00DD75BF" w:rsidRDefault="00DD75BF"/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E978FB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C97E68">
        <w:rPr>
          <w:rFonts w:ascii="Times New Roman" w:eastAsia="楷体" w:hAnsi="Times New Roman" w:cs="Times New Roman" w:hint="eastAsia"/>
          <w:sz w:val="28"/>
          <w:szCs w:val="48"/>
        </w:rPr>
        <w:t>3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E978FB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C97E68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3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C97E68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6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C97E68" w:rsidTr="002C28C0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E68" w:rsidRDefault="00C97E68" w:rsidP="00C97E6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>SPATIOTEMPORAL TRANSCRIPTOMIC ATLAS OF MOUSE ORGANOGENESIS USING DNA NANOBALL-PATTERNED ARRAYS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>CELL 185 (10): 1777-+ MAY 12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443CA7" w:rsidRDefault="00C97E68" w:rsidP="00C97E68">
            <w:r w:rsidRPr="00443CA7">
              <w:t>MOLECULAR BIOLOGY &amp; GENETICS</w:t>
            </w:r>
          </w:p>
        </w:tc>
      </w:tr>
      <w:tr w:rsidR="00C97E68" w:rsidTr="002C28C0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E68" w:rsidRDefault="00C97E68" w:rsidP="00C97E6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 xml:space="preserve">NEW ENGLAND JOURNAL OF </w:t>
            </w:r>
            <w:r w:rsidRPr="00C73A50">
              <w:lastRenderedPageBreak/>
              <w:t>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443CA7" w:rsidRDefault="00C97E68" w:rsidP="00C97E68">
            <w:r w:rsidRPr="00443CA7">
              <w:lastRenderedPageBreak/>
              <w:t>CLINICAL MEDICINE</w:t>
            </w:r>
          </w:p>
        </w:tc>
      </w:tr>
      <w:tr w:rsidR="00C97E68" w:rsidTr="002C28C0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E68" w:rsidRDefault="00C97E68" w:rsidP="00C97E6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>COMPUTERS IN BIOLOGY AND MEDICINE 144: - MAY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443CA7" w:rsidRDefault="00C97E68" w:rsidP="00C97E68">
            <w:r w:rsidRPr="00443CA7">
              <w:t>COMPUTER SCIENCE</w:t>
            </w:r>
          </w:p>
        </w:tc>
      </w:tr>
      <w:tr w:rsidR="00C97E68" w:rsidTr="002C28C0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E68" w:rsidRDefault="00C97E68" w:rsidP="00C97E6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>ASSOCIATION BETWEEN GUT MICROBIOTA AND PREECLAMPSIA-ECLAMPSIA: A TWO-SAMPLE MENDELIAN RANDOMIZATION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C73A50" w:rsidRDefault="00C97E68" w:rsidP="00C97E68">
            <w:r w:rsidRPr="00C73A50">
              <w:t>BMC MEDICINE 20 (1): - NOV 15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8" w:rsidRPr="00443CA7" w:rsidRDefault="00C97E68" w:rsidP="00C97E68">
            <w:r w:rsidRPr="00443CA7">
              <w:t>CLINICAL MEDICINE</w:t>
            </w:r>
          </w:p>
        </w:tc>
      </w:tr>
      <w:tr w:rsidR="00C97E68" w:rsidTr="002C28C0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8" w:rsidRDefault="00C97E68" w:rsidP="00C97E6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8" w:rsidRPr="00C73A50" w:rsidRDefault="00C97E68" w:rsidP="00C97E68">
            <w:r w:rsidRPr="00C73A50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8" w:rsidRPr="00C73A50" w:rsidRDefault="00C97E68" w:rsidP="00C97E68">
            <w:r w:rsidRPr="00C73A50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8" w:rsidRPr="00443CA7" w:rsidRDefault="00C97E68" w:rsidP="00C97E68">
            <w:r w:rsidRPr="00443CA7">
              <w:t>CLINICAL MEDICINE</w:t>
            </w:r>
          </w:p>
        </w:tc>
      </w:tr>
      <w:tr w:rsidR="00C97E68" w:rsidTr="002C28C0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8" w:rsidRDefault="00C97E68" w:rsidP="00C97E6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8" w:rsidRPr="00C73A50" w:rsidRDefault="00C97E68" w:rsidP="00C97E68">
            <w:r w:rsidRPr="00C73A50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8" w:rsidRDefault="00C97E68" w:rsidP="00C97E68">
            <w:r w:rsidRPr="00C73A50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8" w:rsidRDefault="00C97E68" w:rsidP="00C97E68">
            <w:r w:rsidRPr="00443CA7">
              <w:t>CLINICAL MEDICINE</w:t>
            </w:r>
          </w:p>
        </w:tc>
      </w:tr>
    </w:tbl>
    <w:p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11" w:rsidRDefault="00581511">
      <w:pPr>
        <w:spacing w:after="0"/>
      </w:pPr>
      <w:r>
        <w:separator/>
      </w:r>
    </w:p>
  </w:endnote>
  <w:endnote w:type="continuationSeparator" w:id="0">
    <w:p w:rsidR="00581511" w:rsidRDefault="00581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7E" w:rsidRDefault="006619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97E" w:rsidRDefault="0066197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196D">
                            <w:rPr>
                              <w:noProof/>
                            </w:rPr>
                            <w:t>42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9196D">
                            <w:rPr>
                              <w:noProof/>
                            </w:rPr>
                            <w:t>43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6197E" w:rsidRDefault="0066197E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196D">
                      <w:rPr>
                        <w:noProof/>
                      </w:rPr>
                      <w:t>42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9196D">
                      <w:rPr>
                        <w:noProof/>
                      </w:rPr>
                      <w:t>43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11" w:rsidRDefault="00581511">
      <w:pPr>
        <w:spacing w:after="0"/>
      </w:pPr>
      <w:r>
        <w:separator/>
      </w:r>
    </w:p>
  </w:footnote>
  <w:footnote w:type="continuationSeparator" w:id="0">
    <w:p w:rsidR="00581511" w:rsidRDefault="005815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9146D"/>
    <w:rsid w:val="001921CC"/>
    <w:rsid w:val="00203C3D"/>
    <w:rsid w:val="00276782"/>
    <w:rsid w:val="002C049A"/>
    <w:rsid w:val="002C28C0"/>
    <w:rsid w:val="002E0683"/>
    <w:rsid w:val="00431474"/>
    <w:rsid w:val="00471336"/>
    <w:rsid w:val="00581511"/>
    <w:rsid w:val="005C2D6D"/>
    <w:rsid w:val="005C71A4"/>
    <w:rsid w:val="005E550E"/>
    <w:rsid w:val="0066197E"/>
    <w:rsid w:val="008202BB"/>
    <w:rsid w:val="00886C55"/>
    <w:rsid w:val="0088738C"/>
    <w:rsid w:val="008A5391"/>
    <w:rsid w:val="008B67AB"/>
    <w:rsid w:val="00920D42"/>
    <w:rsid w:val="00970CEA"/>
    <w:rsid w:val="009D7756"/>
    <w:rsid w:val="00A17328"/>
    <w:rsid w:val="00A7451B"/>
    <w:rsid w:val="00A872B5"/>
    <w:rsid w:val="00A9196D"/>
    <w:rsid w:val="00C0587F"/>
    <w:rsid w:val="00C963B7"/>
    <w:rsid w:val="00C97E68"/>
    <w:rsid w:val="00D24BE1"/>
    <w:rsid w:val="00DD75BF"/>
    <w:rsid w:val="00E978FB"/>
    <w:rsid w:val="00EB1693"/>
    <w:rsid w:val="00F35A2A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43</Pages>
  <Words>12502</Words>
  <Characters>71266</Characters>
  <Application>Microsoft Office Word</Application>
  <DocSecurity>0</DocSecurity>
  <Lines>593</Lines>
  <Paragraphs>167</Paragraphs>
  <ScaleCrop>false</ScaleCrop>
  <Company/>
  <LinksUpToDate>false</LinksUpToDate>
  <CharactersWithSpaces>83601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6</cp:revision>
  <cp:lastPrinted>2023-11-29T06:47:00Z</cp:lastPrinted>
  <dcterms:created xsi:type="dcterms:W3CDTF">2024-03-19T01:18:00Z</dcterms:created>
  <dcterms:modified xsi:type="dcterms:W3CDTF">2024-03-19T02:17:00Z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